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7E1" w:rsidRPr="00DA67E1" w:rsidRDefault="00DA67E1" w:rsidP="00DA67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B6D96" w:rsidRPr="001A6063" w:rsidRDefault="001A6063" w:rsidP="001A6063">
      <w:pPr>
        <w:jc w:val="both"/>
        <w:rPr>
          <w:rFonts w:ascii="Times New Roman" w:hAnsi="Times New Roman" w:cs="Times New Roman"/>
          <w:sz w:val="28"/>
          <w:szCs w:val="28"/>
        </w:rPr>
      </w:pPr>
      <w:r w:rsidRPr="001A6063">
        <w:rPr>
          <w:rFonts w:ascii="Times New Roman" w:hAnsi="Times New Roman" w:cs="Times New Roman"/>
          <w:b/>
          <w:sz w:val="28"/>
          <w:szCs w:val="28"/>
        </w:rPr>
        <w:t>LOS DEMÁS INSTRUMENTOS NORMATIVOS APLICABLES</w:t>
      </w:r>
      <w:r w:rsidR="001F0C45" w:rsidRPr="001A6063">
        <w:rPr>
          <w:rFonts w:ascii="Times New Roman" w:hAnsi="Times New Roman" w:cs="Times New Roman"/>
          <w:sz w:val="28"/>
          <w:szCs w:val="28"/>
        </w:rPr>
        <w:t>.</w:t>
      </w:r>
    </w:p>
    <w:p w:rsidR="001A6063" w:rsidRPr="001A6063" w:rsidRDefault="001A6063" w:rsidP="001A6063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67E6C" w:rsidRDefault="006B6D96" w:rsidP="001F0C45">
      <w:pPr>
        <w:jc w:val="both"/>
        <w:rPr>
          <w:rFonts w:ascii="Times New Roman" w:hAnsi="Times New Roman" w:cs="Times New Roman"/>
          <w:sz w:val="24"/>
          <w:szCs w:val="24"/>
        </w:rPr>
      </w:pPr>
      <w:r w:rsidRPr="001F0C45">
        <w:rPr>
          <w:rFonts w:ascii="Times New Roman" w:hAnsi="Times New Roman" w:cs="Times New Roman"/>
          <w:sz w:val="24"/>
          <w:szCs w:val="24"/>
        </w:rPr>
        <w:t xml:space="preserve">La dirección de catastro no cuenta con un reglamento interno, pero se rige </w:t>
      </w:r>
      <w:r w:rsidR="00F67E6C" w:rsidRPr="001F0C45">
        <w:rPr>
          <w:rFonts w:ascii="Times New Roman" w:hAnsi="Times New Roman" w:cs="Times New Roman"/>
          <w:sz w:val="24"/>
          <w:szCs w:val="24"/>
        </w:rPr>
        <w:t>mediante:</w:t>
      </w:r>
    </w:p>
    <w:p w:rsidR="00354519" w:rsidRDefault="00354519" w:rsidP="001F0C4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67E1" w:rsidRPr="00DA67E1" w:rsidRDefault="006B6D96" w:rsidP="00DA67E1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67E6C">
        <w:rPr>
          <w:rFonts w:ascii="Times New Roman" w:hAnsi="Times New Roman" w:cs="Times New Roman"/>
          <w:sz w:val="24"/>
          <w:szCs w:val="24"/>
        </w:rPr>
        <w:t>Ley  de catastro</w:t>
      </w:r>
      <w:r w:rsidR="005F4F3A">
        <w:rPr>
          <w:rFonts w:ascii="Times New Roman" w:hAnsi="Times New Roman" w:cs="Times New Roman"/>
          <w:sz w:val="24"/>
          <w:szCs w:val="24"/>
        </w:rPr>
        <w:t xml:space="preserve"> municipal</w:t>
      </w:r>
      <w:r w:rsidRPr="00F67E6C">
        <w:rPr>
          <w:rFonts w:ascii="Times New Roman" w:hAnsi="Times New Roman" w:cs="Times New Roman"/>
          <w:sz w:val="24"/>
          <w:szCs w:val="24"/>
        </w:rPr>
        <w:t xml:space="preserve"> del estado de Jalisco.</w:t>
      </w:r>
    </w:p>
    <w:p w:rsidR="00F67E6C" w:rsidRDefault="00F67E6C" w:rsidP="00F67E6C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Ley de ingresos del municipio de Cocula.</w:t>
      </w:r>
    </w:p>
    <w:p w:rsidR="00F67E6C" w:rsidRDefault="00F67E6C" w:rsidP="00F67E6C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Ley de hacienda municipal</w:t>
      </w:r>
      <w:r w:rsidR="005F4F3A">
        <w:rPr>
          <w:rFonts w:ascii="Times New Roman" w:hAnsi="Times New Roman" w:cs="Times New Roman"/>
          <w:sz w:val="24"/>
          <w:szCs w:val="24"/>
        </w:rPr>
        <w:t xml:space="preserve"> del estado de Jalisco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8391C" w:rsidRDefault="0058391C" w:rsidP="00F67E6C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Ley de gobierno y administración pública del estado de Jalisco.</w:t>
      </w:r>
    </w:p>
    <w:p w:rsidR="0058391C" w:rsidRDefault="0058391C" w:rsidP="00F67E6C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Código civil del estado de Jalisco. </w:t>
      </w:r>
    </w:p>
    <w:p w:rsidR="005F4F3A" w:rsidRDefault="005F4F3A" w:rsidP="00F67E6C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Reglamento de la ley de catastro del estado de Jalisco y sus municipios.</w:t>
      </w:r>
    </w:p>
    <w:p w:rsidR="005A37D8" w:rsidRPr="005A37D8" w:rsidRDefault="005A37D8" w:rsidP="005A37D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67E6C" w:rsidRPr="00F67E6C" w:rsidRDefault="00F67E6C" w:rsidP="00F67E6C">
      <w:pPr>
        <w:pStyle w:val="Prrafodelista"/>
        <w:jc w:val="both"/>
        <w:rPr>
          <w:rFonts w:ascii="Times New Roman" w:hAnsi="Times New Roman" w:cs="Times New Roman"/>
          <w:sz w:val="24"/>
          <w:szCs w:val="24"/>
        </w:rPr>
      </w:pPr>
    </w:p>
    <w:p w:rsidR="00F67E6C" w:rsidRPr="001F0C45" w:rsidRDefault="00F67E6C" w:rsidP="001F0C45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67E6C" w:rsidRPr="001F0C4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A11E61"/>
    <w:multiLevelType w:val="hybridMultilevel"/>
    <w:tmpl w:val="3926BC8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746A3A"/>
    <w:multiLevelType w:val="hybridMultilevel"/>
    <w:tmpl w:val="C0F29354"/>
    <w:lvl w:ilvl="0" w:tplc="9820887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D96"/>
    <w:rsid w:val="000111AD"/>
    <w:rsid w:val="001A6063"/>
    <w:rsid w:val="001F0C45"/>
    <w:rsid w:val="00354519"/>
    <w:rsid w:val="00421D85"/>
    <w:rsid w:val="0044749C"/>
    <w:rsid w:val="0058391C"/>
    <w:rsid w:val="005A37D8"/>
    <w:rsid w:val="005F4F3A"/>
    <w:rsid w:val="006B6D96"/>
    <w:rsid w:val="00DA67E1"/>
    <w:rsid w:val="00F24818"/>
    <w:rsid w:val="00F6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4CA433-FA64-4569-8819-C38C0B4C6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F0C4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A67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67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69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Catastro</dc:creator>
  <cp:keywords/>
  <dc:description/>
  <cp:lastModifiedBy>Catastro</cp:lastModifiedBy>
  <cp:revision>11</cp:revision>
  <cp:lastPrinted>2018-10-29T14:01:00Z</cp:lastPrinted>
  <dcterms:created xsi:type="dcterms:W3CDTF">2018-10-24T13:11:00Z</dcterms:created>
  <dcterms:modified xsi:type="dcterms:W3CDTF">2018-10-29T19:09:00Z</dcterms:modified>
</cp:coreProperties>
</file>